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A7" w:rsidRPr="00661743" w:rsidRDefault="00AA50A7" w:rsidP="00AA50A7">
      <w:pPr>
        <w:tabs>
          <w:tab w:val="left" w:pos="-1440"/>
          <w:tab w:val="left" w:pos="-720"/>
          <w:tab w:val="left" w:pos="108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50"/>
        <w:jc w:val="center"/>
        <w:rPr>
          <w:rFonts w:ascii="Arial" w:hAnsi="Arial" w:cs="Arial"/>
          <w:b/>
          <w:bCs/>
          <w:sz w:val="32"/>
          <w:szCs w:val="32"/>
        </w:rPr>
      </w:pPr>
      <w:r w:rsidRPr="00661743">
        <w:rPr>
          <w:rFonts w:ascii="Arial" w:hAnsi="Arial" w:cs="Arial"/>
          <w:b/>
          <w:bCs/>
          <w:sz w:val="32"/>
          <w:szCs w:val="32"/>
        </w:rPr>
        <w:t>Semi-Annual Progress Report – Cover Page</w:t>
      </w:r>
    </w:p>
    <w:p w:rsidR="00AA50A7" w:rsidRPr="00661743" w:rsidRDefault="00AA50A7" w:rsidP="00AA50A7">
      <w:pPr>
        <w:tabs>
          <w:tab w:val="left" w:pos="-1440"/>
          <w:tab w:val="left" w:pos="-720"/>
          <w:tab w:val="left" w:pos="0"/>
          <w:tab w:val="left" w:pos="108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Arial" w:hAnsi="Arial" w:cs="Arial"/>
          <w:bCs/>
          <w:sz w:val="28"/>
          <w:szCs w:val="28"/>
        </w:rPr>
      </w:pPr>
      <w:r w:rsidRPr="00661743">
        <w:rPr>
          <w:rFonts w:ascii="Arial" w:hAnsi="Arial" w:cs="Arial"/>
          <w:bCs/>
          <w:sz w:val="28"/>
          <w:szCs w:val="28"/>
        </w:rPr>
        <w:t xml:space="preserve">Domestic Violence Funding FY </w:t>
      </w:r>
      <w:r>
        <w:rPr>
          <w:rFonts w:ascii="Arial" w:hAnsi="Arial" w:cs="Arial"/>
          <w:bCs/>
          <w:sz w:val="28"/>
          <w:szCs w:val="28"/>
        </w:rPr>
        <w:t>2017</w:t>
      </w:r>
    </w:p>
    <w:p w:rsidR="00AA50A7" w:rsidRPr="00661743" w:rsidRDefault="00AA50A7" w:rsidP="00AA50A7">
      <w:pPr>
        <w:tabs>
          <w:tab w:val="left" w:pos="-1440"/>
          <w:tab w:val="left" w:pos="-720"/>
          <w:tab w:val="left" w:pos="0"/>
          <w:tab w:val="left" w:pos="108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sz w:val="24"/>
          <w:szCs w:val="24"/>
        </w:rPr>
      </w:pPr>
    </w:p>
    <w:tbl>
      <w:tblPr>
        <w:tblW w:w="12672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68"/>
        <w:gridCol w:w="594"/>
        <w:gridCol w:w="3330"/>
        <w:gridCol w:w="630"/>
        <w:gridCol w:w="540"/>
        <w:gridCol w:w="1710"/>
        <w:gridCol w:w="236"/>
        <w:gridCol w:w="250"/>
        <w:gridCol w:w="2214"/>
      </w:tblGrid>
      <w:tr w:rsidR="00AA50A7" w:rsidRPr="00661743" w:rsidTr="00C921EB">
        <w:trPr>
          <w:trHeight w:val="287"/>
        </w:trPr>
        <w:tc>
          <w:tcPr>
            <w:tcW w:w="3168" w:type="dxa"/>
            <w:shd w:val="clear" w:color="auto" w:fill="FFFF99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661743">
              <w:rPr>
                <w:rFonts w:ascii="Arial" w:hAnsi="Arial" w:cs="Arial"/>
                <w:sz w:val="22"/>
                <w:szCs w:val="22"/>
              </w:rPr>
              <w:t>Program Name:</w:t>
            </w:r>
            <w:r w:rsidRPr="0066174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554" w:type="dxa"/>
            <w:gridSpan w:val="3"/>
            <w:shd w:val="clear" w:color="auto" w:fill="auto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shd w:val="clear" w:color="auto" w:fill="FFFF99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661743">
              <w:rPr>
                <w:rFonts w:ascii="Arial" w:hAnsi="Arial" w:cs="Arial"/>
                <w:sz w:val="22"/>
                <w:szCs w:val="22"/>
              </w:rPr>
              <w:t>Contract  Number: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0A7" w:rsidRPr="00661743" w:rsidTr="00C921EB">
        <w:trPr>
          <w:trHeight w:val="251"/>
        </w:trPr>
        <w:tc>
          <w:tcPr>
            <w:tcW w:w="3168" w:type="dxa"/>
            <w:shd w:val="clear" w:color="auto" w:fill="FFFF99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661743">
              <w:rPr>
                <w:rFonts w:ascii="Arial" w:hAnsi="Arial" w:cs="Arial"/>
                <w:sz w:val="22"/>
                <w:szCs w:val="22"/>
              </w:rPr>
              <w:t>Administrator’s Name:</w:t>
            </w:r>
            <w:r w:rsidRPr="0066174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554" w:type="dxa"/>
            <w:gridSpan w:val="3"/>
            <w:shd w:val="clear" w:color="auto" w:fill="auto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shd w:val="clear" w:color="auto" w:fill="FFFF99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661743">
              <w:rPr>
                <w:rFonts w:ascii="Arial" w:hAnsi="Arial" w:cs="Arial"/>
                <w:sz w:val="22"/>
                <w:szCs w:val="22"/>
              </w:rPr>
              <w:t>E-mail Address: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0A7" w:rsidRPr="00661743" w:rsidTr="00C921EB">
        <w:trPr>
          <w:trHeight w:val="242"/>
        </w:trPr>
        <w:tc>
          <w:tcPr>
            <w:tcW w:w="3168" w:type="dxa"/>
            <w:shd w:val="clear" w:color="auto" w:fill="FFFF99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661743">
              <w:rPr>
                <w:rFonts w:ascii="Arial" w:hAnsi="Arial" w:cs="Arial"/>
                <w:sz w:val="22"/>
                <w:szCs w:val="22"/>
              </w:rPr>
              <w:t xml:space="preserve">Report Period:  </w:t>
            </w:r>
            <w:r w:rsidRPr="00661743">
              <w:rPr>
                <w:rFonts w:ascii="Arial" w:hAnsi="Arial" w:cs="Arial"/>
                <w:i/>
                <w:sz w:val="22"/>
                <w:szCs w:val="22"/>
              </w:rPr>
              <w:t>Check one</w:t>
            </w:r>
            <w:r w:rsidRPr="00661743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594" w:type="dxa"/>
            <w:shd w:val="clear" w:color="auto" w:fill="auto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174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66174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174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960" w:type="dxa"/>
            <w:gridSpan w:val="2"/>
            <w:shd w:val="clear" w:color="auto" w:fill="FFFF99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sz w:val="22"/>
                <w:szCs w:val="22"/>
              </w:rPr>
              <w:t>7/1 - 12/31/</w:t>
            </w:r>
            <w:r>
              <w:rPr>
                <w:rFonts w:ascii="Arial" w:hAnsi="Arial" w:cs="Arial"/>
                <w:b/>
                <w:sz w:val="22"/>
                <w:szCs w:val="22"/>
              </w:rPr>
              <w:t>2016</w:t>
            </w:r>
            <w:r w:rsidRPr="006617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174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66174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  <w:r w:rsidRPr="00661743">
              <w:rPr>
                <w:rFonts w:ascii="Arial" w:hAnsi="Arial" w:cs="Arial"/>
                <w:b/>
                <w:sz w:val="22"/>
                <w:szCs w:val="22"/>
              </w:rPr>
              <w:t xml:space="preserve"> reporting period</w:t>
            </w:r>
          </w:p>
        </w:tc>
        <w:tc>
          <w:tcPr>
            <w:tcW w:w="540" w:type="dxa"/>
            <w:shd w:val="clear" w:color="auto" w:fill="auto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66174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6174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410" w:type="dxa"/>
            <w:gridSpan w:val="4"/>
            <w:shd w:val="clear" w:color="auto" w:fill="DBE5F1" w:themeFill="accent1" w:themeFillTint="33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3C4364">
              <w:rPr>
                <w:rFonts w:ascii="Arial" w:hAnsi="Arial" w:cs="Arial"/>
                <w:b/>
                <w:sz w:val="22"/>
                <w:szCs w:val="22"/>
                <w:shd w:val="clear" w:color="auto" w:fill="DBE5F1" w:themeFill="accent1" w:themeFillTint="33"/>
              </w:rPr>
              <w:t>/1- 6/30/2017</w:t>
            </w:r>
            <w:r w:rsidRPr="003C4364">
              <w:rPr>
                <w:rFonts w:ascii="Arial" w:hAnsi="Arial" w:cs="Arial"/>
                <w:sz w:val="22"/>
                <w:szCs w:val="22"/>
                <w:shd w:val="clear" w:color="auto" w:fill="DBE5F1" w:themeFill="accent1" w:themeFillTint="33"/>
              </w:rPr>
              <w:t xml:space="preserve"> </w:t>
            </w:r>
            <w:r w:rsidRPr="003C4364">
              <w:rPr>
                <w:rFonts w:ascii="Arial" w:hAnsi="Arial" w:cs="Arial"/>
                <w:b/>
                <w:sz w:val="22"/>
                <w:szCs w:val="22"/>
                <w:shd w:val="clear" w:color="auto" w:fill="DBE5F1" w:themeFill="accent1" w:themeFillTint="33"/>
              </w:rPr>
              <w:t>2</w:t>
            </w:r>
            <w:r w:rsidRPr="003C4364">
              <w:rPr>
                <w:rFonts w:ascii="Arial" w:hAnsi="Arial" w:cs="Arial"/>
                <w:b/>
                <w:sz w:val="22"/>
                <w:szCs w:val="22"/>
                <w:shd w:val="clear" w:color="auto" w:fill="DBE5F1" w:themeFill="accent1" w:themeFillTint="33"/>
                <w:vertAlign w:val="superscript"/>
              </w:rPr>
              <w:t>nd</w:t>
            </w:r>
            <w:r w:rsidRPr="003C4364">
              <w:rPr>
                <w:rFonts w:ascii="Arial" w:hAnsi="Arial" w:cs="Arial"/>
                <w:b/>
                <w:sz w:val="22"/>
                <w:szCs w:val="22"/>
                <w:shd w:val="clear" w:color="auto" w:fill="DBE5F1" w:themeFill="accent1" w:themeFillTint="33"/>
              </w:rPr>
              <w:t xml:space="preserve"> reporting period and FY14 year end</w:t>
            </w:r>
          </w:p>
        </w:tc>
      </w:tr>
      <w:tr w:rsidR="00AA50A7" w:rsidRPr="00661743" w:rsidTr="00C921EB">
        <w:tc>
          <w:tcPr>
            <w:tcW w:w="3168" w:type="dxa"/>
            <w:shd w:val="clear" w:color="auto" w:fill="F2F2F2" w:themeFill="background1" w:themeFillShade="F2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Report Due Date:             </w:t>
            </w:r>
          </w:p>
        </w:tc>
        <w:tc>
          <w:tcPr>
            <w:tcW w:w="4554" w:type="dxa"/>
            <w:gridSpan w:val="3"/>
            <w:shd w:val="clear" w:color="auto" w:fill="F2F2F2" w:themeFill="background1" w:themeFillShade="F2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6174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              January 3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  <w:r w:rsidRPr="0066174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2017</w:t>
            </w:r>
            <w:r w:rsidRPr="00661743">
              <w:fldChar w:fldCharType="begin"/>
            </w:r>
            <w:r w:rsidRPr="00661743">
              <w:instrText xml:space="preserve"> FILLIN   \* MERGEFORMAT </w:instrText>
            </w:r>
            <w:r w:rsidRPr="00661743">
              <w:fldChar w:fldCharType="end"/>
            </w:r>
          </w:p>
        </w:tc>
        <w:tc>
          <w:tcPr>
            <w:tcW w:w="4950" w:type="dxa"/>
            <w:gridSpan w:val="5"/>
            <w:shd w:val="clear" w:color="auto" w:fill="F2F2F2" w:themeFill="background1" w:themeFillShade="F2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66174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                July 31,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2017</w:t>
            </w:r>
          </w:p>
        </w:tc>
      </w:tr>
      <w:tr w:rsidR="00AA50A7" w:rsidRPr="00661743" w:rsidTr="00C921EB">
        <w:tc>
          <w:tcPr>
            <w:tcW w:w="3168" w:type="dxa"/>
            <w:shd w:val="clear" w:color="auto" w:fill="FFFF99"/>
          </w:tcPr>
          <w:p w:rsidR="00AA50A7" w:rsidRPr="00661743" w:rsidRDefault="00AA50A7" w:rsidP="00C921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sz w:val="22"/>
                <w:szCs w:val="22"/>
              </w:rPr>
              <w:t>New address or name change?  Please tell us here:</w:t>
            </w:r>
          </w:p>
        </w:tc>
        <w:tc>
          <w:tcPr>
            <w:tcW w:w="3924" w:type="dxa"/>
            <w:gridSpan w:val="2"/>
            <w:tcBorders>
              <w:right w:val="nil"/>
            </w:tcBorders>
            <w:shd w:val="clear" w:color="auto" w:fill="auto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rFonts w:ascii="Arial" w:hAnsi="Arial" w:cs="Arial"/>
                <w:sz w:val="22"/>
                <w:szCs w:val="22"/>
              </w:rPr>
            </w:pPr>
          </w:p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6" w:type="dxa"/>
            <w:gridSpan w:val="4"/>
            <w:tcBorders>
              <w:right w:val="nil"/>
            </w:tcBorders>
            <w:shd w:val="clear" w:color="auto" w:fill="FFFF99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sz w:val="22"/>
                <w:szCs w:val="22"/>
              </w:rPr>
              <w:t>Staff changes? Please provide name, position &amp; if new hire or resignation.</w:t>
            </w:r>
          </w:p>
        </w:tc>
        <w:tc>
          <w:tcPr>
            <w:tcW w:w="250" w:type="dxa"/>
            <w:tcBorders>
              <w:right w:val="nil"/>
            </w:tcBorders>
            <w:shd w:val="clear" w:color="auto" w:fill="auto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50A7" w:rsidRPr="00661743" w:rsidRDefault="00AA50A7" w:rsidP="00AA50A7">
      <w:pPr>
        <w:tabs>
          <w:tab w:val="left" w:pos="-1440"/>
          <w:tab w:val="left" w:pos="-720"/>
          <w:tab w:val="left" w:pos="270"/>
          <w:tab w:val="left" w:pos="108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120"/>
        <w:ind w:left="270"/>
        <w:rPr>
          <w:rFonts w:ascii="Arial" w:hAnsi="Arial" w:cs="Arial"/>
          <w:b/>
          <w:sz w:val="22"/>
          <w:szCs w:val="22"/>
        </w:rPr>
      </w:pPr>
      <w:r w:rsidRPr="00661743">
        <w:rPr>
          <w:rFonts w:ascii="Arial" w:hAnsi="Arial" w:cs="Arial"/>
          <w:b/>
          <w:sz w:val="22"/>
          <w:szCs w:val="22"/>
        </w:rPr>
        <w:t>Report instructions:</w:t>
      </w:r>
    </w:p>
    <w:p w:rsidR="00AA50A7" w:rsidRPr="00661743" w:rsidRDefault="00AA50A7" w:rsidP="00AA50A7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i/>
          <w:sz w:val="22"/>
          <w:szCs w:val="22"/>
        </w:rPr>
      </w:pPr>
      <w:r w:rsidRPr="00661743">
        <w:rPr>
          <w:rFonts w:ascii="Arial" w:hAnsi="Arial" w:cs="Arial"/>
          <w:sz w:val="22"/>
          <w:szCs w:val="22"/>
        </w:rPr>
        <w:t xml:space="preserve">On </w:t>
      </w:r>
      <w:r w:rsidRPr="00661743">
        <w:rPr>
          <w:rFonts w:ascii="Arial" w:hAnsi="Arial" w:cs="Arial"/>
          <w:color w:val="FF0000"/>
          <w:sz w:val="22"/>
          <w:szCs w:val="22"/>
        </w:rPr>
        <w:t>page 2</w:t>
      </w:r>
      <w:r w:rsidRPr="00661743">
        <w:rPr>
          <w:rFonts w:ascii="Arial" w:hAnsi="Arial" w:cs="Arial"/>
          <w:sz w:val="22"/>
          <w:szCs w:val="22"/>
        </w:rPr>
        <w:t xml:space="preserve">, provide information for each activity outlined in your approved </w:t>
      </w:r>
      <w:r>
        <w:rPr>
          <w:rFonts w:ascii="Arial" w:hAnsi="Arial" w:cs="Arial"/>
          <w:sz w:val="22"/>
          <w:szCs w:val="22"/>
        </w:rPr>
        <w:t>Work plan</w:t>
      </w:r>
      <w:r w:rsidRPr="00661743">
        <w:rPr>
          <w:rFonts w:ascii="Arial" w:hAnsi="Arial" w:cs="Arial"/>
          <w:sz w:val="22"/>
          <w:szCs w:val="22"/>
        </w:rPr>
        <w:t xml:space="preserve"> (use the chart below).  Copy and fill in the chart for each High Level Outcome.  Also, please use the same chart to complete the first and second semi-annual report.</w:t>
      </w:r>
      <w:r w:rsidRPr="00661743">
        <w:rPr>
          <w:rFonts w:ascii="Arial" w:hAnsi="Arial" w:cs="Arial"/>
          <w:i/>
          <w:sz w:val="22"/>
          <w:szCs w:val="22"/>
        </w:rPr>
        <w:t xml:space="preserve"> For the second reporting period, please add a second row in a different color, immediately below the row from the first reporting period, so the entire year’s activities can be viewed together.</w:t>
      </w:r>
    </w:p>
    <w:p w:rsidR="00AA50A7" w:rsidRPr="00661743" w:rsidRDefault="00AA50A7" w:rsidP="00AA50A7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08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bCs/>
          <w:sz w:val="22"/>
          <w:szCs w:val="22"/>
        </w:rPr>
      </w:pPr>
      <w:r w:rsidRPr="00661743">
        <w:rPr>
          <w:rFonts w:ascii="Arial" w:hAnsi="Arial" w:cs="Arial"/>
          <w:sz w:val="22"/>
          <w:szCs w:val="22"/>
        </w:rPr>
        <w:t>On</w:t>
      </w:r>
      <w:r w:rsidRPr="00661743">
        <w:rPr>
          <w:rFonts w:ascii="Arial" w:hAnsi="Arial" w:cs="Arial"/>
          <w:color w:val="FF0000"/>
          <w:sz w:val="22"/>
          <w:szCs w:val="22"/>
        </w:rPr>
        <w:t xml:space="preserve"> pages 3 through 6, provide</w:t>
      </w:r>
      <w:r w:rsidRPr="00661743">
        <w:rPr>
          <w:rFonts w:ascii="Arial" w:hAnsi="Arial" w:cs="Arial"/>
          <w:sz w:val="22"/>
          <w:szCs w:val="22"/>
        </w:rPr>
        <w:t xml:space="preserve"> information regarding the following services provided to victims in tables provided</w:t>
      </w:r>
      <w:r w:rsidRPr="00661743">
        <w:rPr>
          <w:rFonts w:ascii="Arial" w:hAnsi="Arial" w:cs="Arial"/>
          <w:bCs/>
          <w:sz w:val="22"/>
          <w:szCs w:val="22"/>
        </w:rPr>
        <w:t>.</w:t>
      </w:r>
    </w:p>
    <w:p w:rsidR="00AA50A7" w:rsidRDefault="00AA50A7" w:rsidP="00AA50A7">
      <w:pPr>
        <w:numPr>
          <w:ilvl w:val="1"/>
          <w:numId w:val="2"/>
        </w:numPr>
        <w:tabs>
          <w:tab w:val="left" w:pos="-1440"/>
          <w:tab w:val="left" w:pos="-720"/>
          <w:tab w:val="left" w:pos="0"/>
          <w:tab w:val="left" w:pos="1080"/>
          <w:tab w:val="left" w:pos="162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bCs/>
          <w:sz w:val="22"/>
          <w:szCs w:val="22"/>
        </w:rPr>
      </w:pPr>
      <w:r w:rsidRPr="00661743">
        <w:rPr>
          <w:rFonts w:ascii="Arial" w:hAnsi="Arial" w:cs="Arial"/>
          <w:bCs/>
          <w:sz w:val="22"/>
          <w:szCs w:val="22"/>
        </w:rPr>
        <w:t xml:space="preserve">Report the number of </w:t>
      </w:r>
      <w:r>
        <w:rPr>
          <w:rFonts w:ascii="Arial" w:hAnsi="Arial" w:cs="Arial"/>
          <w:bCs/>
          <w:sz w:val="22"/>
          <w:szCs w:val="22"/>
        </w:rPr>
        <w:t xml:space="preserve">ALL </w:t>
      </w:r>
      <w:r w:rsidRPr="00661743">
        <w:rPr>
          <w:rFonts w:ascii="Arial" w:hAnsi="Arial" w:cs="Arial"/>
          <w:bCs/>
          <w:sz w:val="22"/>
          <w:szCs w:val="22"/>
        </w:rPr>
        <w:t>volunteers and hours</w:t>
      </w:r>
      <w:r>
        <w:rPr>
          <w:rFonts w:ascii="Arial" w:hAnsi="Arial" w:cs="Arial"/>
          <w:bCs/>
          <w:sz w:val="22"/>
          <w:szCs w:val="22"/>
        </w:rPr>
        <w:t xml:space="preserve"> including board members</w:t>
      </w:r>
      <w:r w:rsidRPr="00661743">
        <w:rPr>
          <w:rFonts w:ascii="Arial" w:hAnsi="Arial" w:cs="Arial"/>
          <w:bCs/>
          <w:sz w:val="22"/>
          <w:szCs w:val="22"/>
        </w:rPr>
        <w:t>.  Please provide totals for end of year report.</w:t>
      </w:r>
    </w:p>
    <w:p w:rsidR="00AA50A7" w:rsidRPr="00661743" w:rsidRDefault="00AA50A7" w:rsidP="00AA50A7">
      <w:pPr>
        <w:numPr>
          <w:ilvl w:val="1"/>
          <w:numId w:val="2"/>
        </w:numPr>
        <w:tabs>
          <w:tab w:val="left" w:pos="-1440"/>
          <w:tab w:val="left" w:pos="-720"/>
          <w:tab w:val="left" w:pos="0"/>
          <w:tab w:val="left" w:pos="1080"/>
          <w:tab w:val="left" w:pos="162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Please provide the total number of bi-lingual/ bi-cultural staff paid for by this grant.</w:t>
      </w:r>
    </w:p>
    <w:p w:rsidR="00AA50A7" w:rsidRPr="00661743" w:rsidRDefault="00AA50A7" w:rsidP="00AA50A7">
      <w:pPr>
        <w:numPr>
          <w:ilvl w:val="1"/>
          <w:numId w:val="2"/>
        </w:numPr>
        <w:tabs>
          <w:tab w:val="left" w:pos="-1440"/>
          <w:tab w:val="left" w:pos="-720"/>
          <w:tab w:val="left" w:pos="0"/>
          <w:tab w:val="left" w:pos="1080"/>
          <w:tab w:val="left" w:pos="162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bCs/>
          <w:sz w:val="22"/>
          <w:szCs w:val="22"/>
        </w:rPr>
      </w:pPr>
      <w:r w:rsidRPr="00661743">
        <w:rPr>
          <w:rFonts w:ascii="Arial" w:hAnsi="Arial" w:cs="Arial"/>
          <w:sz w:val="22"/>
          <w:szCs w:val="22"/>
        </w:rPr>
        <w:t>Identify the underserved populations that are being focused on for outreach services.</w:t>
      </w:r>
    </w:p>
    <w:p w:rsidR="00AA50A7" w:rsidRPr="00661743" w:rsidRDefault="00AA50A7" w:rsidP="00AA50A7">
      <w:pPr>
        <w:numPr>
          <w:ilvl w:val="1"/>
          <w:numId w:val="2"/>
        </w:numPr>
        <w:tabs>
          <w:tab w:val="left" w:pos="-1440"/>
          <w:tab w:val="left" w:pos="-720"/>
          <w:tab w:val="left" w:pos="0"/>
          <w:tab w:val="left" w:pos="1080"/>
          <w:tab w:val="left" w:pos="162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bCs/>
          <w:sz w:val="22"/>
          <w:szCs w:val="22"/>
        </w:rPr>
      </w:pPr>
      <w:r w:rsidRPr="00661743">
        <w:rPr>
          <w:rFonts w:ascii="Arial" w:hAnsi="Arial" w:cs="Arial"/>
          <w:sz w:val="22"/>
          <w:szCs w:val="22"/>
        </w:rPr>
        <w:t xml:space="preserve">What types of outreach are you doing for your underserved populations?  Please note:  Provide </w:t>
      </w:r>
      <w:r w:rsidRPr="00661743">
        <w:rPr>
          <w:rFonts w:ascii="Arial" w:hAnsi="Arial" w:cs="Arial"/>
          <w:i/>
          <w:sz w:val="22"/>
          <w:szCs w:val="22"/>
        </w:rPr>
        <w:t>specific strategies</w:t>
      </w:r>
      <w:r w:rsidRPr="00661743">
        <w:rPr>
          <w:rFonts w:ascii="Arial" w:hAnsi="Arial" w:cs="Arial"/>
          <w:sz w:val="22"/>
          <w:szCs w:val="22"/>
        </w:rPr>
        <w:t xml:space="preserve"> that support outreach, i.e. more than providing brochures to a particular group.  </w:t>
      </w:r>
    </w:p>
    <w:p w:rsidR="00AA50A7" w:rsidRPr="00661743" w:rsidRDefault="00AA50A7" w:rsidP="00AA50A7">
      <w:pPr>
        <w:numPr>
          <w:ilvl w:val="1"/>
          <w:numId w:val="2"/>
        </w:numPr>
        <w:tabs>
          <w:tab w:val="left" w:pos="-1440"/>
          <w:tab w:val="left" w:pos="-720"/>
          <w:tab w:val="left" w:pos="0"/>
          <w:tab w:val="left" w:pos="1080"/>
          <w:tab w:val="left" w:pos="162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bCs/>
          <w:sz w:val="22"/>
          <w:szCs w:val="22"/>
        </w:rPr>
      </w:pPr>
      <w:r w:rsidRPr="00661743">
        <w:rPr>
          <w:rFonts w:ascii="Arial" w:hAnsi="Arial" w:cs="Arial"/>
          <w:bCs/>
          <w:sz w:val="22"/>
          <w:szCs w:val="22"/>
        </w:rPr>
        <w:t>Trends/emerging issues</w:t>
      </w:r>
      <w:r w:rsidRPr="008D303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and unmet needs</w:t>
      </w:r>
      <w:r w:rsidRPr="00661743">
        <w:rPr>
          <w:rFonts w:ascii="Arial" w:hAnsi="Arial" w:cs="Arial"/>
          <w:bCs/>
          <w:sz w:val="22"/>
          <w:szCs w:val="22"/>
        </w:rPr>
        <w:t xml:space="preserve"> impacting domestic violence victims or services in your community.</w:t>
      </w:r>
    </w:p>
    <w:p w:rsidR="00AA50A7" w:rsidRPr="00661743" w:rsidRDefault="00AA50A7" w:rsidP="00AA50A7">
      <w:pPr>
        <w:numPr>
          <w:ilvl w:val="1"/>
          <w:numId w:val="2"/>
        </w:numPr>
        <w:tabs>
          <w:tab w:val="left" w:pos="-1440"/>
          <w:tab w:val="left" w:pos="-720"/>
          <w:tab w:val="left" w:pos="0"/>
          <w:tab w:val="left" w:pos="1080"/>
          <w:tab w:val="left" w:pos="162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bCs/>
          <w:sz w:val="22"/>
          <w:szCs w:val="22"/>
        </w:rPr>
      </w:pPr>
      <w:r w:rsidRPr="00661743">
        <w:rPr>
          <w:rFonts w:ascii="Arial" w:hAnsi="Arial" w:cs="Arial"/>
          <w:bCs/>
          <w:sz w:val="22"/>
          <w:szCs w:val="22"/>
        </w:rPr>
        <w:t>Notable activities conducted by your agency to improve victim services.</w:t>
      </w:r>
    </w:p>
    <w:p w:rsidR="00AA50A7" w:rsidRPr="00661743" w:rsidRDefault="00AA50A7" w:rsidP="00AA50A7">
      <w:pPr>
        <w:numPr>
          <w:ilvl w:val="1"/>
          <w:numId w:val="2"/>
        </w:numPr>
        <w:tabs>
          <w:tab w:val="left" w:pos="-1440"/>
          <w:tab w:val="left" w:pos="-720"/>
          <w:tab w:val="left" w:pos="0"/>
          <w:tab w:val="left" w:pos="1080"/>
          <w:tab w:val="left" w:pos="162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bCs/>
          <w:sz w:val="22"/>
          <w:szCs w:val="22"/>
        </w:rPr>
      </w:pPr>
      <w:r w:rsidRPr="00661743">
        <w:rPr>
          <w:rFonts w:ascii="Arial" w:hAnsi="Arial" w:cs="Arial"/>
          <w:bCs/>
          <w:sz w:val="22"/>
          <w:szCs w:val="22"/>
        </w:rPr>
        <w:t>LGBTQ Accessibility and Inclusion policy</w:t>
      </w:r>
      <w:r>
        <w:rPr>
          <w:rFonts w:ascii="Arial" w:hAnsi="Arial" w:cs="Arial"/>
          <w:bCs/>
          <w:sz w:val="22"/>
          <w:szCs w:val="22"/>
        </w:rPr>
        <w:t>.</w:t>
      </w:r>
      <w:r w:rsidRPr="0066174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Please describe any challenges you have encountered in implementation of this policy as well as a summary of any harassment/ discrimination grievances filed.  Do not include any confidential information but a short summary of the incident and how it was resolved.</w:t>
      </w:r>
    </w:p>
    <w:p w:rsidR="00AA50A7" w:rsidRPr="00661743" w:rsidRDefault="00AA50A7" w:rsidP="00AA50A7">
      <w:pPr>
        <w:numPr>
          <w:ilvl w:val="1"/>
          <w:numId w:val="2"/>
        </w:numPr>
        <w:tabs>
          <w:tab w:val="left" w:pos="-1440"/>
          <w:tab w:val="left" w:pos="-720"/>
          <w:tab w:val="left" w:pos="0"/>
          <w:tab w:val="left" w:pos="1080"/>
          <w:tab w:val="left" w:pos="162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bCs/>
          <w:sz w:val="22"/>
          <w:szCs w:val="22"/>
        </w:rPr>
      </w:pPr>
      <w:r w:rsidRPr="00661743">
        <w:rPr>
          <w:rFonts w:ascii="Arial" w:hAnsi="Arial" w:cs="Arial"/>
          <w:bCs/>
          <w:sz w:val="22"/>
          <w:szCs w:val="22"/>
        </w:rPr>
        <w:t xml:space="preserve">Attach two case studies reflecting the services provided to a victim of domestic violence. </w:t>
      </w:r>
    </w:p>
    <w:p w:rsidR="00AA50A7" w:rsidRPr="00661743" w:rsidRDefault="00AA50A7" w:rsidP="00AA50A7">
      <w:pPr>
        <w:numPr>
          <w:ilvl w:val="2"/>
          <w:numId w:val="2"/>
        </w:numPr>
        <w:tabs>
          <w:tab w:val="left" w:pos="-1440"/>
          <w:tab w:val="left" w:pos="-720"/>
          <w:tab w:val="left" w:pos="0"/>
          <w:tab w:val="left" w:pos="108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bCs/>
          <w:sz w:val="22"/>
          <w:szCs w:val="22"/>
        </w:rPr>
      </w:pPr>
      <w:r w:rsidRPr="00661743">
        <w:rPr>
          <w:rFonts w:ascii="Arial" w:hAnsi="Arial" w:cs="Arial"/>
          <w:bCs/>
          <w:sz w:val="22"/>
          <w:szCs w:val="22"/>
        </w:rPr>
        <w:t xml:space="preserve">One of the two case studies will focus on services provided to meet the needs of a victim of an </w:t>
      </w:r>
      <w:r w:rsidRPr="003C4364">
        <w:rPr>
          <w:rFonts w:ascii="Arial" w:hAnsi="Arial" w:cs="Arial"/>
          <w:b/>
          <w:bCs/>
          <w:i/>
          <w:sz w:val="22"/>
          <w:szCs w:val="22"/>
        </w:rPr>
        <w:t>under-served population</w:t>
      </w:r>
      <w:r w:rsidRPr="00661743">
        <w:rPr>
          <w:rFonts w:ascii="Arial" w:hAnsi="Arial" w:cs="Arial"/>
          <w:bCs/>
          <w:sz w:val="22"/>
          <w:szCs w:val="22"/>
        </w:rPr>
        <w:t xml:space="preserve"> in your service area.  For that underserved population, describe the unique needs.  </w:t>
      </w:r>
    </w:p>
    <w:p w:rsidR="00AA50A7" w:rsidRPr="00661743" w:rsidRDefault="00AA50A7" w:rsidP="00AA50A7">
      <w:pPr>
        <w:numPr>
          <w:ilvl w:val="2"/>
          <w:numId w:val="2"/>
        </w:numPr>
        <w:tabs>
          <w:tab w:val="left" w:pos="-1440"/>
          <w:tab w:val="left" w:pos="-720"/>
          <w:tab w:val="left" w:pos="0"/>
          <w:tab w:val="left" w:pos="108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bCs/>
          <w:sz w:val="22"/>
          <w:szCs w:val="22"/>
        </w:rPr>
      </w:pPr>
      <w:r w:rsidRPr="00661743">
        <w:rPr>
          <w:rFonts w:ascii="Arial" w:hAnsi="Arial" w:cs="Arial"/>
          <w:bCs/>
          <w:sz w:val="22"/>
          <w:szCs w:val="22"/>
        </w:rPr>
        <w:t xml:space="preserve">Include at least four (4) services provided by program staff to assist the victim. </w:t>
      </w:r>
    </w:p>
    <w:p w:rsidR="00AA50A7" w:rsidRPr="00661743" w:rsidRDefault="00AA50A7" w:rsidP="00AA50A7">
      <w:pPr>
        <w:numPr>
          <w:ilvl w:val="2"/>
          <w:numId w:val="2"/>
        </w:numPr>
        <w:tabs>
          <w:tab w:val="left" w:pos="-1440"/>
          <w:tab w:val="left" w:pos="-720"/>
          <w:tab w:val="left" w:pos="0"/>
          <w:tab w:val="left" w:pos="108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bCs/>
          <w:sz w:val="22"/>
          <w:szCs w:val="22"/>
        </w:rPr>
      </w:pPr>
      <w:r w:rsidRPr="00661743">
        <w:rPr>
          <w:rFonts w:ascii="Arial" w:hAnsi="Arial" w:cs="Arial"/>
          <w:bCs/>
          <w:sz w:val="22"/>
          <w:szCs w:val="22"/>
        </w:rPr>
        <w:lastRenderedPageBreak/>
        <w:t xml:space="preserve">Write from a third person perspective. </w:t>
      </w:r>
    </w:p>
    <w:p w:rsidR="00AA50A7" w:rsidRPr="00661743" w:rsidRDefault="00AA50A7" w:rsidP="00AA50A7">
      <w:pPr>
        <w:numPr>
          <w:ilvl w:val="2"/>
          <w:numId w:val="2"/>
        </w:numPr>
        <w:tabs>
          <w:tab w:val="left" w:pos="-1440"/>
          <w:tab w:val="left" w:pos="-720"/>
          <w:tab w:val="left" w:pos="0"/>
          <w:tab w:val="left" w:pos="108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bCs/>
          <w:sz w:val="22"/>
          <w:szCs w:val="22"/>
        </w:rPr>
      </w:pPr>
      <w:r w:rsidRPr="00661743">
        <w:rPr>
          <w:rFonts w:ascii="Arial" w:hAnsi="Arial" w:cs="Arial"/>
          <w:bCs/>
          <w:sz w:val="22"/>
          <w:szCs w:val="22"/>
        </w:rPr>
        <w:t xml:space="preserve">Include titles of staff that provided services. Only include staff supported by the VDSS Prevention and Services Grant. </w:t>
      </w:r>
    </w:p>
    <w:p w:rsidR="00AA50A7" w:rsidRPr="00661743" w:rsidRDefault="00AA50A7" w:rsidP="00AA50A7">
      <w:pPr>
        <w:numPr>
          <w:ilvl w:val="2"/>
          <w:numId w:val="2"/>
        </w:numPr>
        <w:tabs>
          <w:tab w:val="left" w:pos="-1440"/>
          <w:tab w:val="left" w:pos="-720"/>
          <w:tab w:val="left" w:pos="0"/>
          <w:tab w:val="left" w:pos="108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bCs/>
          <w:sz w:val="22"/>
          <w:szCs w:val="22"/>
        </w:rPr>
      </w:pPr>
      <w:r w:rsidRPr="00661743">
        <w:rPr>
          <w:rFonts w:ascii="Arial" w:hAnsi="Arial" w:cs="Arial"/>
          <w:bCs/>
          <w:sz w:val="22"/>
          <w:szCs w:val="22"/>
        </w:rPr>
        <w:t xml:space="preserve">Describe the services in narrative form, </w:t>
      </w:r>
      <w:r>
        <w:rPr>
          <w:rFonts w:ascii="Arial" w:hAnsi="Arial" w:cs="Arial"/>
          <w:bCs/>
          <w:sz w:val="22"/>
          <w:szCs w:val="22"/>
        </w:rPr>
        <w:t>and/or</w:t>
      </w:r>
      <w:r w:rsidRPr="00661743">
        <w:rPr>
          <w:rFonts w:ascii="Arial" w:hAnsi="Arial" w:cs="Arial"/>
          <w:bCs/>
          <w:sz w:val="22"/>
          <w:szCs w:val="22"/>
        </w:rPr>
        <w:t xml:space="preserve"> a generic list of services provided.</w:t>
      </w:r>
    </w:p>
    <w:p w:rsidR="00AA50A7" w:rsidRPr="00661743" w:rsidRDefault="00AA50A7" w:rsidP="00AA50A7">
      <w:pPr>
        <w:numPr>
          <w:ilvl w:val="2"/>
          <w:numId w:val="2"/>
        </w:numPr>
        <w:tabs>
          <w:tab w:val="left" w:pos="-1440"/>
          <w:tab w:val="left" w:pos="-720"/>
          <w:tab w:val="left" w:pos="0"/>
          <w:tab w:val="left" w:pos="108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bCs/>
          <w:sz w:val="22"/>
          <w:szCs w:val="22"/>
        </w:rPr>
      </w:pPr>
      <w:r w:rsidRPr="00661743">
        <w:rPr>
          <w:rFonts w:ascii="Arial" w:hAnsi="Arial" w:cs="Arial"/>
          <w:b/>
          <w:bCs/>
          <w:sz w:val="22"/>
          <w:szCs w:val="22"/>
        </w:rPr>
        <w:t>Please be mindful of confidentiality requirements and do not give any personally identifying information about the individuals served.</w:t>
      </w:r>
    </w:p>
    <w:p w:rsidR="00AA50A7" w:rsidRDefault="00AA50A7" w:rsidP="00AA50A7">
      <w:pPr>
        <w:numPr>
          <w:ilvl w:val="1"/>
          <w:numId w:val="2"/>
        </w:numPr>
        <w:tabs>
          <w:tab w:val="left" w:pos="-1440"/>
          <w:tab w:val="left" w:pos="-720"/>
          <w:tab w:val="left" w:pos="0"/>
          <w:tab w:val="left" w:pos="1080"/>
          <w:tab w:val="left" w:pos="162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sz w:val="22"/>
          <w:szCs w:val="22"/>
        </w:rPr>
        <w:sectPr w:rsidR="00AA50A7" w:rsidSect="00E95EAB">
          <w:headerReference w:type="default" r:id="rId8"/>
          <w:pgSz w:w="15840" w:h="12240" w:orient="landscape"/>
          <w:pgMar w:top="1800" w:right="1440" w:bottom="1800" w:left="1267" w:header="720" w:footer="1029" w:gutter="0"/>
          <w:pgNumType w:start="1"/>
          <w:cols w:space="720"/>
          <w:docGrid w:linePitch="360"/>
        </w:sectPr>
      </w:pPr>
      <w:r w:rsidRPr="00661743">
        <w:rPr>
          <w:rFonts w:ascii="Arial" w:hAnsi="Arial" w:cs="Arial"/>
          <w:sz w:val="22"/>
          <w:szCs w:val="22"/>
        </w:rPr>
        <w:t xml:space="preserve">Celebrations– Please share any information about exciting, innovative services you have developed, successful fundraisers, new supporters, etc.  </w:t>
      </w:r>
    </w:p>
    <w:p w:rsidR="00AA50A7" w:rsidRPr="00FC6C0B" w:rsidRDefault="00AA50A7" w:rsidP="00AA50A7">
      <w:pPr>
        <w:spacing w:after="200"/>
        <w:jc w:val="center"/>
        <w:rPr>
          <w:rFonts w:ascii="Arial" w:hAnsi="Arial" w:cs="Arial"/>
          <w:b/>
          <w:sz w:val="28"/>
          <w:szCs w:val="28"/>
        </w:rPr>
      </w:pPr>
      <w:r w:rsidRPr="00FC6C0B">
        <w:rPr>
          <w:rFonts w:ascii="Arial" w:hAnsi="Arial" w:cs="Arial"/>
          <w:b/>
          <w:sz w:val="28"/>
          <w:szCs w:val="28"/>
        </w:rPr>
        <w:lastRenderedPageBreak/>
        <w:t xml:space="preserve">Semi-Annual Progress Report–Domestic Violence Funding FY </w:t>
      </w:r>
      <w:r>
        <w:rPr>
          <w:rFonts w:ascii="Arial" w:hAnsi="Arial" w:cs="Arial"/>
          <w:b/>
          <w:sz w:val="28"/>
          <w:szCs w:val="28"/>
        </w:rPr>
        <w:t>2017</w:t>
      </w:r>
    </w:p>
    <w:tbl>
      <w:tblPr>
        <w:tblStyle w:val="TableGrid1"/>
        <w:tblW w:w="13860" w:type="dxa"/>
        <w:tblInd w:w="-702" w:type="dxa"/>
        <w:tblLook w:val="04A0" w:firstRow="1" w:lastRow="0" w:firstColumn="1" w:lastColumn="0" w:noHBand="0" w:noVBand="1"/>
      </w:tblPr>
      <w:tblGrid>
        <w:gridCol w:w="2250"/>
        <w:gridCol w:w="469"/>
        <w:gridCol w:w="5812"/>
        <w:gridCol w:w="469"/>
        <w:gridCol w:w="4860"/>
      </w:tblGrid>
      <w:tr w:rsidR="00AA50A7" w:rsidRPr="00661743" w:rsidTr="00C921EB">
        <w:trPr>
          <w:trHeight w:val="431"/>
        </w:trPr>
        <w:tc>
          <w:tcPr>
            <w:tcW w:w="2250" w:type="dxa"/>
            <w:shd w:val="clear" w:color="auto" w:fill="FFFF99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-54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sz w:val="22"/>
                <w:szCs w:val="22"/>
              </w:rPr>
              <w:t>Check one:</w:t>
            </w:r>
          </w:p>
        </w:tc>
        <w:tc>
          <w:tcPr>
            <w:tcW w:w="469" w:type="dxa"/>
            <w:shd w:val="clear" w:color="auto" w:fill="auto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-54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66174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6174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812" w:type="dxa"/>
            <w:shd w:val="clear" w:color="auto" w:fill="FFFF99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-54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sz w:val="22"/>
                <w:szCs w:val="22"/>
              </w:rPr>
              <w:t xml:space="preserve">July 1, </w:t>
            </w:r>
            <w:r>
              <w:rPr>
                <w:rFonts w:ascii="Arial" w:hAnsi="Arial" w:cs="Arial"/>
                <w:b/>
                <w:sz w:val="22"/>
                <w:szCs w:val="22"/>
              </w:rPr>
              <w:t>2016</w:t>
            </w:r>
            <w:r w:rsidRPr="00661743">
              <w:rPr>
                <w:rFonts w:ascii="Arial" w:hAnsi="Arial" w:cs="Arial"/>
                <w:b/>
                <w:sz w:val="22"/>
                <w:szCs w:val="22"/>
              </w:rPr>
              <w:t xml:space="preserve"> – December 31, </w:t>
            </w:r>
            <w:r>
              <w:rPr>
                <w:rFonts w:ascii="Arial" w:hAnsi="Arial" w:cs="Arial"/>
                <w:b/>
                <w:sz w:val="22"/>
                <w:szCs w:val="22"/>
              </w:rPr>
              <w:t>2016</w:t>
            </w:r>
            <w:r w:rsidRPr="00661743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Pr="0066174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  <w:r w:rsidRPr="00661743">
              <w:rPr>
                <w:rFonts w:ascii="Arial" w:hAnsi="Arial" w:cs="Arial"/>
                <w:b/>
                <w:sz w:val="22"/>
                <w:szCs w:val="22"/>
              </w:rPr>
              <w:t xml:space="preserve"> reporting period</w:t>
            </w:r>
          </w:p>
        </w:tc>
        <w:tc>
          <w:tcPr>
            <w:tcW w:w="469" w:type="dxa"/>
            <w:shd w:val="clear" w:color="auto" w:fill="auto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-54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66174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6174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860" w:type="dxa"/>
            <w:shd w:val="clear" w:color="auto" w:fill="DBE5F1" w:themeFill="accent1" w:themeFillTint="33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-54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sz w:val="22"/>
                <w:szCs w:val="22"/>
              </w:rPr>
              <w:t xml:space="preserve">January 1, </w:t>
            </w:r>
            <w:r>
              <w:rPr>
                <w:rFonts w:ascii="Arial" w:hAnsi="Arial" w:cs="Arial"/>
                <w:b/>
                <w:sz w:val="22"/>
                <w:szCs w:val="22"/>
              </w:rPr>
              <w:t>2017</w:t>
            </w:r>
            <w:r w:rsidRPr="00661743">
              <w:rPr>
                <w:rFonts w:ascii="Arial" w:hAnsi="Arial" w:cs="Arial"/>
                <w:b/>
                <w:sz w:val="22"/>
                <w:szCs w:val="22"/>
              </w:rPr>
              <w:t xml:space="preserve">– June 30, </w:t>
            </w:r>
            <w:r>
              <w:rPr>
                <w:rFonts w:ascii="Arial" w:hAnsi="Arial" w:cs="Arial"/>
                <w:b/>
                <w:sz w:val="22"/>
                <w:szCs w:val="22"/>
              </w:rPr>
              <w:t>2017</w:t>
            </w:r>
            <w:r w:rsidRPr="00661743"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  <w:r w:rsidRPr="0066174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  <w:r w:rsidRPr="00661743">
              <w:rPr>
                <w:rFonts w:ascii="Arial" w:hAnsi="Arial" w:cs="Arial"/>
                <w:b/>
                <w:sz w:val="22"/>
                <w:szCs w:val="22"/>
              </w:rPr>
              <w:t xml:space="preserve"> reporting period</w:t>
            </w:r>
          </w:p>
        </w:tc>
      </w:tr>
      <w:tr w:rsidR="00AA50A7" w:rsidRPr="00661743" w:rsidTr="00C921EB">
        <w:tc>
          <w:tcPr>
            <w:tcW w:w="13860" w:type="dxa"/>
            <w:gridSpan w:val="5"/>
            <w:shd w:val="clear" w:color="auto" w:fill="FFFFCC"/>
          </w:tcPr>
          <w:p w:rsidR="00AA50A7" w:rsidRPr="00661743" w:rsidRDefault="00AA50A7" w:rsidP="00C921E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1743">
              <w:rPr>
                <w:rFonts w:ascii="Arial" w:hAnsi="Arial" w:cs="Arial"/>
                <w:color w:val="FF0000"/>
                <w:sz w:val="22"/>
                <w:szCs w:val="22"/>
              </w:rPr>
              <w:t xml:space="preserve">Please fill this sheet out for each semi-annual report, marking the appropriate timeframe. For the second reporting period, please add a second row in a different color, immediately below the row from the first reporting period, so the entire year’s activities can be viewed together.  </w:t>
            </w:r>
          </w:p>
        </w:tc>
      </w:tr>
    </w:tbl>
    <w:tbl>
      <w:tblPr>
        <w:tblW w:w="13860" w:type="dxa"/>
        <w:tblInd w:w="-6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90"/>
        <w:gridCol w:w="1260"/>
        <w:gridCol w:w="1260"/>
        <w:gridCol w:w="2610"/>
        <w:gridCol w:w="5040"/>
      </w:tblGrid>
      <w:tr w:rsidR="00AA50A7" w:rsidRPr="00661743" w:rsidTr="00C921EB">
        <w:trPr>
          <w:trHeight w:val="435"/>
        </w:trPr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AA50A7" w:rsidRPr="00661743" w:rsidRDefault="00AA50A7" w:rsidP="00C921EB">
            <w:pPr>
              <w:spacing w:before="40"/>
              <w:rPr>
                <w:rFonts w:ascii="Arial" w:hAnsi="Arial" w:cs="Arial"/>
                <w:b/>
              </w:rPr>
            </w:pPr>
            <w:r w:rsidRPr="00661743">
              <w:rPr>
                <w:rFonts w:ascii="Arial" w:hAnsi="Arial" w:cs="Arial"/>
                <w:b/>
              </w:rPr>
              <w:t>HIGH LEVEL OUT</w:t>
            </w:r>
            <w:r w:rsidRPr="00661743">
              <w:rPr>
                <w:rFonts w:ascii="Arial" w:hAnsi="Arial" w:cs="Arial"/>
                <w:b/>
                <w:shd w:val="clear" w:color="auto" w:fill="FFFF99"/>
              </w:rPr>
              <w:t>C</w:t>
            </w:r>
            <w:r w:rsidRPr="00661743">
              <w:rPr>
                <w:rFonts w:ascii="Arial" w:hAnsi="Arial" w:cs="Arial"/>
                <w:b/>
              </w:rPr>
              <w:t>OME:</w:t>
            </w:r>
          </w:p>
        </w:tc>
        <w:tc>
          <w:tcPr>
            <w:tcW w:w="1017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0A7" w:rsidRPr="00661743" w:rsidTr="00C921EB"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F2F2F2" w:themeFill="background1" w:themeFillShade="F2"/>
          </w:tcPr>
          <w:p w:rsidR="00AA50A7" w:rsidRPr="00661743" w:rsidRDefault="00AA50A7" w:rsidP="00C921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sz w:val="22"/>
                <w:szCs w:val="22"/>
              </w:rPr>
              <w:t>ACTIVITIES:</w:t>
            </w:r>
          </w:p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42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left="-480" w:firstLine="480"/>
              <w:rPr>
                <w:rFonts w:ascii="Arial" w:hAnsi="Arial" w:cs="Arial"/>
                <w:i/>
                <w:sz w:val="22"/>
                <w:szCs w:val="22"/>
              </w:rPr>
            </w:pPr>
            <w:r w:rsidRPr="00661743">
              <w:rPr>
                <w:rFonts w:ascii="Arial" w:hAnsi="Arial" w:cs="Arial"/>
                <w:i/>
                <w:sz w:val="22"/>
                <w:szCs w:val="22"/>
              </w:rPr>
              <w:t>Explain the service/initiative.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F2F2F2" w:themeFill="background1" w:themeFillShade="F2"/>
          </w:tcPr>
          <w:p w:rsidR="00AA50A7" w:rsidRPr="00661743" w:rsidRDefault="00AA50A7" w:rsidP="00C921EB">
            <w:pPr>
              <w:rPr>
                <w:rFonts w:ascii="Arial" w:hAnsi="Arial" w:cs="Arial"/>
                <w:sz w:val="22"/>
                <w:szCs w:val="22"/>
              </w:rPr>
            </w:pPr>
          </w:p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i/>
                <w:sz w:val="22"/>
                <w:szCs w:val="22"/>
              </w:rPr>
              <w:t>Annual Goal</w:t>
            </w:r>
          </w:p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14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F2F2F2" w:themeFill="background1" w:themeFillShade="F2"/>
          </w:tcPr>
          <w:p w:rsidR="00AA50A7" w:rsidRPr="00661743" w:rsidRDefault="00AA50A7" w:rsidP="00C921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sz w:val="22"/>
                <w:szCs w:val="22"/>
              </w:rPr>
              <w:t>OUTPUT</w:t>
            </w:r>
          </w:p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i/>
                <w:sz w:val="22"/>
                <w:szCs w:val="22"/>
              </w:rPr>
            </w:pPr>
            <w:r w:rsidRPr="00661743">
              <w:rPr>
                <w:rFonts w:ascii="Arial" w:hAnsi="Arial" w:cs="Arial"/>
                <w:i/>
                <w:sz w:val="22"/>
                <w:szCs w:val="22"/>
              </w:rPr>
              <w:t xml:space="preserve">What the program did. </w:t>
            </w:r>
          </w:p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61743">
              <w:rPr>
                <w:rFonts w:ascii="Arial" w:hAnsi="Arial" w:cs="Arial"/>
                <w:b/>
                <w:color w:val="FF0000"/>
                <w:sz w:val="18"/>
                <w:szCs w:val="18"/>
              </w:rPr>
              <w:t># Served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/</w:t>
            </w:r>
            <w:r w:rsidRPr="0066174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i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color w:val="FF0000"/>
                <w:sz w:val="18"/>
                <w:szCs w:val="18"/>
              </w:rPr>
              <w:t># Services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F2F2F2" w:themeFill="background1" w:themeFillShade="F2"/>
          </w:tcPr>
          <w:p w:rsidR="00AA50A7" w:rsidRPr="00661743" w:rsidRDefault="00AA50A7" w:rsidP="00C921EB">
            <w:pPr>
              <w:rPr>
                <w:rFonts w:ascii="Arial" w:hAnsi="Arial" w:cs="Arial"/>
                <w:sz w:val="22"/>
                <w:szCs w:val="22"/>
              </w:rPr>
            </w:pPr>
          </w:p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right="330"/>
              <w:rPr>
                <w:rFonts w:ascii="Arial" w:hAnsi="Arial" w:cs="Arial"/>
                <w:b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sz w:val="22"/>
                <w:szCs w:val="22"/>
              </w:rPr>
              <w:t xml:space="preserve">On Target for the report period? Y/N </w:t>
            </w:r>
          </w:p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right="330"/>
              <w:rPr>
                <w:rFonts w:ascii="Arial" w:hAnsi="Arial" w:cs="Arial"/>
              </w:rPr>
            </w:pPr>
            <w:r w:rsidRPr="00661743">
              <w:rPr>
                <w:rFonts w:ascii="Arial" w:hAnsi="Arial" w:cs="Arial"/>
                <w:i/>
                <w:sz w:val="22"/>
                <w:szCs w:val="22"/>
              </w:rPr>
              <w:t>If not on target, explain obstacles and if a Plan of Action has been developed.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F2F2F2" w:themeFill="background1" w:themeFillShade="F2"/>
          </w:tcPr>
          <w:p w:rsidR="00AA50A7" w:rsidRPr="00661743" w:rsidRDefault="00AA50A7" w:rsidP="00C921EB">
            <w:pPr>
              <w:rPr>
                <w:rFonts w:ascii="Arial" w:hAnsi="Arial" w:cs="Arial"/>
                <w:sz w:val="22"/>
                <w:szCs w:val="22"/>
              </w:rPr>
            </w:pPr>
          </w:p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sz w:val="22"/>
                <w:szCs w:val="22"/>
              </w:rPr>
              <w:t>Results of Outcome evaluation:</w:t>
            </w:r>
          </w:p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i/>
                <w:sz w:val="22"/>
                <w:szCs w:val="22"/>
              </w:rPr>
            </w:pPr>
            <w:r w:rsidRPr="00661743">
              <w:rPr>
                <w:rFonts w:ascii="Arial" w:hAnsi="Arial" w:cs="Arial"/>
                <w:i/>
                <w:sz w:val="22"/>
                <w:szCs w:val="22"/>
              </w:rPr>
              <w:t xml:space="preserve">If not using statewide measures, please indicate local measure, such as surveys, tracking data, etc. </w:t>
            </w:r>
          </w:p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i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i/>
                <w:sz w:val="22"/>
                <w:szCs w:val="22"/>
              </w:rPr>
              <w:t>Please note:</w:t>
            </w:r>
            <w:r w:rsidRPr="00661743">
              <w:rPr>
                <w:rFonts w:ascii="Arial" w:hAnsi="Arial" w:cs="Arial"/>
                <w:i/>
                <w:sz w:val="22"/>
                <w:szCs w:val="22"/>
              </w:rPr>
              <w:t xml:space="preserve"> Outcome data obtained for the first reporting period will be incomplete due to the lag in entry of DOW surveys. Results from the second report will be considered complete. </w:t>
            </w:r>
          </w:p>
        </w:tc>
      </w:tr>
      <w:tr w:rsidR="00AA50A7" w:rsidRPr="00661743" w:rsidTr="00C921EB">
        <w:trPr>
          <w:trHeight w:val="854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</w:p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</w:p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0A7" w:rsidRPr="00661743" w:rsidTr="00C921EB">
        <w:trPr>
          <w:trHeight w:val="83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</w:p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</w:p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0A7" w:rsidRPr="00661743" w:rsidTr="00C921EB">
        <w:trPr>
          <w:trHeight w:val="8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</w:p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</w:p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0A7" w:rsidRPr="00661743" w:rsidTr="00C921EB">
        <w:trPr>
          <w:trHeight w:val="881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A50A7" w:rsidRDefault="00AA50A7" w:rsidP="00AA50A7">
      <w:pPr>
        <w:rPr>
          <w:rFonts w:ascii="Arial" w:hAnsi="Arial" w:cs="Arial"/>
        </w:rPr>
        <w:sectPr w:rsidR="00AA50A7" w:rsidSect="005D6376">
          <w:pgSz w:w="15840" w:h="12240" w:orient="landscape"/>
          <w:pgMar w:top="1260" w:right="1440" w:bottom="1800" w:left="1267" w:header="720" w:footer="720" w:gutter="0"/>
          <w:pgNumType w:start="1"/>
          <w:cols w:space="720"/>
          <w:docGrid w:linePitch="360"/>
        </w:sectPr>
      </w:pPr>
    </w:p>
    <w:p w:rsidR="00AA50A7" w:rsidRPr="009A74DC" w:rsidRDefault="00AA50A7" w:rsidP="00AA50A7">
      <w:pPr>
        <w:spacing w:after="200"/>
        <w:jc w:val="center"/>
        <w:rPr>
          <w:rFonts w:ascii="Arial" w:hAnsi="Arial" w:cs="Arial"/>
          <w:b/>
          <w:sz w:val="28"/>
          <w:szCs w:val="28"/>
        </w:rPr>
      </w:pPr>
      <w:r w:rsidRPr="009A74DC">
        <w:rPr>
          <w:rFonts w:ascii="Arial" w:hAnsi="Arial" w:cs="Arial"/>
          <w:b/>
          <w:sz w:val="28"/>
          <w:szCs w:val="28"/>
        </w:rPr>
        <w:lastRenderedPageBreak/>
        <w:t xml:space="preserve">Semi-annual report FY </w:t>
      </w:r>
      <w:r>
        <w:rPr>
          <w:rFonts w:ascii="Arial" w:hAnsi="Arial" w:cs="Arial"/>
          <w:b/>
          <w:sz w:val="28"/>
          <w:szCs w:val="28"/>
        </w:rPr>
        <w:t>201</w:t>
      </w:r>
      <w:r>
        <w:rPr>
          <w:rFonts w:ascii="Arial" w:hAnsi="Arial" w:cs="Arial"/>
          <w:b/>
          <w:sz w:val="28"/>
          <w:szCs w:val="28"/>
        </w:rPr>
        <w:t>7</w:t>
      </w:r>
      <w:bookmarkStart w:id="4" w:name="_GoBack"/>
      <w:bookmarkEnd w:id="4"/>
      <w:r w:rsidRPr="009A74DC">
        <w:rPr>
          <w:rFonts w:ascii="Arial" w:hAnsi="Arial" w:cs="Arial"/>
          <w:b/>
          <w:sz w:val="28"/>
          <w:szCs w:val="28"/>
        </w:rPr>
        <w:t>- Services provided to victims</w:t>
      </w:r>
    </w:p>
    <w:tbl>
      <w:tblPr>
        <w:tblStyle w:val="TableGrid1"/>
        <w:tblW w:w="13860" w:type="dxa"/>
        <w:tblInd w:w="-792" w:type="dxa"/>
        <w:tblLook w:val="04A0" w:firstRow="1" w:lastRow="0" w:firstColumn="1" w:lastColumn="0" w:noHBand="0" w:noVBand="1"/>
      </w:tblPr>
      <w:tblGrid>
        <w:gridCol w:w="4230"/>
        <w:gridCol w:w="2593"/>
        <w:gridCol w:w="2378"/>
        <w:gridCol w:w="2589"/>
        <w:gridCol w:w="2070"/>
      </w:tblGrid>
      <w:tr w:rsidR="00AA50A7" w:rsidRPr="00661743" w:rsidTr="00C921EB">
        <w:tc>
          <w:tcPr>
            <w:tcW w:w="4230" w:type="dxa"/>
            <w:shd w:val="clear" w:color="auto" w:fill="FFFF99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VOLUNTEERS </w:t>
            </w:r>
          </w:p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</w:t>
            </w:r>
            <w:r w:rsidRPr="00661743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ST</w:t>
            </w:r>
            <w:r w:rsidRPr="006617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reporting period</w:t>
            </w:r>
          </w:p>
        </w:tc>
        <w:tc>
          <w:tcPr>
            <w:tcW w:w="2593" w:type="dxa"/>
            <w:shd w:val="clear" w:color="auto" w:fill="FFFF99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# of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ALL </w:t>
            </w:r>
            <w:r w:rsidRPr="00661743">
              <w:rPr>
                <w:rFonts w:ascii="Arial" w:hAnsi="Arial" w:cs="Arial"/>
                <w:b/>
                <w:bCs/>
                <w:sz w:val="22"/>
                <w:szCs w:val="22"/>
              </w:rPr>
              <w:t>volunteers</w:t>
            </w:r>
          </w:p>
        </w:tc>
        <w:tc>
          <w:tcPr>
            <w:tcW w:w="2378" w:type="dxa"/>
            <w:shd w:val="clear" w:color="auto" w:fill="auto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2589" w:type="dxa"/>
            <w:shd w:val="clear" w:color="auto" w:fill="FFFF99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# of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ALL </w:t>
            </w:r>
            <w:r w:rsidRPr="00661743">
              <w:rPr>
                <w:rFonts w:ascii="Arial" w:hAnsi="Arial" w:cs="Arial"/>
                <w:b/>
                <w:bCs/>
                <w:sz w:val="22"/>
                <w:szCs w:val="22"/>
              </w:rPr>
              <w:t>volunteer hours</w:t>
            </w:r>
          </w:p>
        </w:tc>
        <w:tc>
          <w:tcPr>
            <w:tcW w:w="2070" w:type="dxa"/>
            <w:shd w:val="clear" w:color="auto" w:fill="auto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50A7" w:rsidRPr="00661743" w:rsidTr="00C921EB">
        <w:tc>
          <w:tcPr>
            <w:tcW w:w="4230" w:type="dxa"/>
            <w:shd w:val="clear" w:color="auto" w:fill="DBE5F1" w:themeFill="accent1" w:themeFillTint="33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bCs/>
                <w:sz w:val="22"/>
                <w:szCs w:val="22"/>
              </w:rPr>
              <w:t>VOLUNTEERS</w:t>
            </w:r>
          </w:p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</w:t>
            </w:r>
            <w:r w:rsidRPr="00661743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ND</w:t>
            </w:r>
            <w:r w:rsidRPr="006617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reporting period</w:t>
            </w:r>
          </w:p>
        </w:tc>
        <w:tc>
          <w:tcPr>
            <w:tcW w:w="2593" w:type="dxa"/>
            <w:shd w:val="clear" w:color="auto" w:fill="DBE5F1" w:themeFill="accent1" w:themeFillTint="33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# of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ALL </w:t>
            </w:r>
            <w:r w:rsidRPr="00661743">
              <w:rPr>
                <w:rFonts w:ascii="Arial" w:hAnsi="Arial" w:cs="Arial"/>
                <w:b/>
                <w:bCs/>
                <w:sz w:val="22"/>
                <w:szCs w:val="22"/>
              </w:rPr>
              <w:t>volunteers</w:t>
            </w:r>
          </w:p>
        </w:tc>
        <w:tc>
          <w:tcPr>
            <w:tcW w:w="2378" w:type="dxa"/>
            <w:shd w:val="clear" w:color="auto" w:fill="auto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9" w:type="dxa"/>
            <w:shd w:val="clear" w:color="auto" w:fill="DBE5F1" w:themeFill="accent1" w:themeFillTint="33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# of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ALL </w:t>
            </w:r>
            <w:r w:rsidRPr="00661743">
              <w:rPr>
                <w:rFonts w:ascii="Arial" w:hAnsi="Arial" w:cs="Arial"/>
                <w:b/>
                <w:bCs/>
                <w:sz w:val="22"/>
                <w:szCs w:val="22"/>
              </w:rPr>
              <w:t>volunteer hours</w:t>
            </w:r>
          </w:p>
        </w:tc>
        <w:tc>
          <w:tcPr>
            <w:tcW w:w="2070" w:type="dxa"/>
            <w:shd w:val="clear" w:color="auto" w:fill="auto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AA50A7" w:rsidRPr="00661743" w:rsidTr="00C921EB">
        <w:tc>
          <w:tcPr>
            <w:tcW w:w="4230" w:type="dxa"/>
            <w:shd w:val="clear" w:color="auto" w:fill="F2F2F2" w:themeFill="background1" w:themeFillShade="F2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bCs/>
                <w:sz w:val="22"/>
                <w:szCs w:val="22"/>
              </w:rPr>
              <w:t>TOTALS FOR YEAR</w:t>
            </w:r>
          </w:p>
        </w:tc>
        <w:tc>
          <w:tcPr>
            <w:tcW w:w="2593" w:type="dxa"/>
            <w:shd w:val="clear" w:color="auto" w:fill="F2F2F2" w:themeFill="background1" w:themeFillShade="F2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#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ALL </w:t>
            </w:r>
            <w:r w:rsidRPr="00661743">
              <w:rPr>
                <w:rFonts w:ascii="Arial" w:hAnsi="Arial" w:cs="Arial"/>
                <w:b/>
                <w:bCs/>
                <w:sz w:val="22"/>
                <w:szCs w:val="22"/>
              </w:rPr>
              <w:t>volunteers</w:t>
            </w:r>
          </w:p>
        </w:tc>
        <w:tc>
          <w:tcPr>
            <w:tcW w:w="2378" w:type="dxa"/>
            <w:shd w:val="clear" w:color="auto" w:fill="auto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2589" w:type="dxa"/>
            <w:shd w:val="clear" w:color="auto" w:fill="F2F2F2" w:themeFill="background1" w:themeFillShade="F2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volunteer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# ALL </w:t>
            </w:r>
            <w:r w:rsidRPr="00661743">
              <w:rPr>
                <w:rFonts w:ascii="Arial" w:hAnsi="Arial" w:cs="Arial"/>
                <w:b/>
                <w:bCs/>
                <w:sz w:val="22"/>
                <w:szCs w:val="22"/>
              </w:rPr>
              <w:t>hrs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661743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6617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61743"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 w:rsidRPr="0066174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A50A7" w:rsidRPr="00661743" w:rsidTr="00C921EB">
        <w:tc>
          <w:tcPr>
            <w:tcW w:w="4230" w:type="dxa"/>
            <w:shd w:val="clear" w:color="auto" w:fill="FDE9D9" w:themeFill="accent6" w:themeFillTint="33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# of bi-lingual/ bi-cultural staff paid for by this grant</w:t>
            </w:r>
          </w:p>
        </w:tc>
        <w:tc>
          <w:tcPr>
            <w:tcW w:w="9630" w:type="dxa"/>
            <w:gridSpan w:val="4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50A7" w:rsidRPr="00661743" w:rsidTr="00C921EB">
        <w:tc>
          <w:tcPr>
            <w:tcW w:w="4230" w:type="dxa"/>
            <w:shd w:val="clear" w:color="auto" w:fill="FFFF99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sz w:val="22"/>
                <w:szCs w:val="22"/>
              </w:rPr>
              <w:t xml:space="preserve">Period #1-Please </w:t>
            </w:r>
            <w:proofErr w:type="gramStart"/>
            <w:r w:rsidRPr="00661743">
              <w:rPr>
                <w:rFonts w:ascii="Arial" w:hAnsi="Arial" w:cs="Arial"/>
                <w:b/>
                <w:sz w:val="22"/>
                <w:szCs w:val="22"/>
              </w:rPr>
              <w:t>list</w:t>
            </w:r>
            <w:proofErr w:type="gramEnd"/>
            <w:r w:rsidRPr="00661743">
              <w:rPr>
                <w:rFonts w:ascii="Arial" w:hAnsi="Arial" w:cs="Arial"/>
                <w:b/>
                <w:sz w:val="22"/>
                <w:szCs w:val="22"/>
              </w:rPr>
              <w:t xml:space="preserve"> the underserved populations that are being focused on for outreach services.</w:t>
            </w:r>
          </w:p>
        </w:tc>
        <w:tc>
          <w:tcPr>
            <w:tcW w:w="9630" w:type="dxa"/>
            <w:gridSpan w:val="4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50A7" w:rsidRPr="00661743" w:rsidTr="00C921EB">
        <w:tc>
          <w:tcPr>
            <w:tcW w:w="4230" w:type="dxa"/>
            <w:shd w:val="clear" w:color="auto" w:fill="DAEEF3" w:themeFill="accent5" w:themeFillTint="33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sz w:val="22"/>
                <w:szCs w:val="22"/>
              </w:rPr>
              <w:t xml:space="preserve">Period #2-Please </w:t>
            </w:r>
            <w:proofErr w:type="gramStart"/>
            <w:r w:rsidRPr="00661743">
              <w:rPr>
                <w:rFonts w:ascii="Arial" w:hAnsi="Arial" w:cs="Arial"/>
                <w:b/>
                <w:sz w:val="22"/>
                <w:szCs w:val="22"/>
              </w:rPr>
              <w:t>list</w:t>
            </w:r>
            <w:proofErr w:type="gramEnd"/>
            <w:r w:rsidRPr="00661743">
              <w:rPr>
                <w:rFonts w:ascii="Arial" w:hAnsi="Arial" w:cs="Arial"/>
                <w:b/>
                <w:sz w:val="22"/>
                <w:szCs w:val="22"/>
              </w:rPr>
              <w:t xml:space="preserve"> the underserved populations that are being focused on for outreach services.</w:t>
            </w:r>
          </w:p>
        </w:tc>
        <w:tc>
          <w:tcPr>
            <w:tcW w:w="9630" w:type="dxa"/>
            <w:gridSpan w:val="4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50A7" w:rsidRPr="00661743" w:rsidTr="00C921EB">
        <w:tc>
          <w:tcPr>
            <w:tcW w:w="4230" w:type="dxa"/>
            <w:shd w:val="clear" w:color="auto" w:fill="FFFF99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sz w:val="22"/>
                <w:szCs w:val="22"/>
              </w:rPr>
              <w:t xml:space="preserve">Period #1-What types of outreach </w:t>
            </w:r>
            <w:proofErr w:type="gramStart"/>
            <w:r w:rsidRPr="00661743">
              <w:rPr>
                <w:rFonts w:ascii="Arial" w:hAnsi="Arial" w:cs="Arial"/>
                <w:b/>
                <w:sz w:val="22"/>
                <w:szCs w:val="22"/>
              </w:rPr>
              <w:t>are</w:t>
            </w:r>
            <w:proofErr w:type="gramEnd"/>
            <w:r w:rsidRPr="00661743">
              <w:rPr>
                <w:rFonts w:ascii="Arial" w:hAnsi="Arial" w:cs="Arial"/>
                <w:b/>
                <w:sz w:val="22"/>
                <w:szCs w:val="22"/>
              </w:rPr>
              <w:t xml:space="preserve"> you doing for your underserved populations?  Please note:  Provide </w:t>
            </w:r>
            <w:r w:rsidRPr="00661743">
              <w:rPr>
                <w:rFonts w:ascii="Arial" w:hAnsi="Arial" w:cs="Arial"/>
                <w:b/>
                <w:i/>
                <w:sz w:val="22"/>
                <w:szCs w:val="22"/>
              </w:rPr>
              <w:t>specific strategies</w:t>
            </w:r>
            <w:r w:rsidRPr="00661743">
              <w:rPr>
                <w:rFonts w:ascii="Arial" w:hAnsi="Arial" w:cs="Arial"/>
                <w:b/>
                <w:sz w:val="22"/>
                <w:szCs w:val="22"/>
              </w:rPr>
              <w:t xml:space="preserve"> that support outreach, i.e. more than providing brochures to a particular group.  </w:t>
            </w:r>
          </w:p>
        </w:tc>
        <w:tc>
          <w:tcPr>
            <w:tcW w:w="9630" w:type="dxa"/>
            <w:gridSpan w:val="4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50A7" w:rsidRPr="00661743" w:rsidTr="00C921EB">
        <w:tc>
          <w:tcPr>
            <w:tcW w:w="4230" w:type="dxa"/>
            <w:shd w:val="clear" w:color="auto" w:fill="DAEEF3" w:themeFill="accent5" w:themeFillTint="33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sz w:val="22"/>
                <w:szCs w:val="22"/>
              </w:rPr>
              <w:t xml:space="preserve">Period #2-What types of outreach </w:t>
            </w:r>
            <w:proofErr w:type="gramStart"/>
            <w:r w:rsidRPr="00661743">
              <w:rPr>
                <w:rFonts w:ascii="Arial" w:hAnsi="Arial" w:cs="Arial"/>
                <w:b/>
                <w:sz w:val="22"/>
                <w:szCs w:val="22"/>
              </w:rPr>
              <w:t>are</w:t>
            </w:r>
            <w:proofErr w:type="gramEnd"/>
            <w:r w:rsidRPr="00661743">
              <w:rPr>
                <w:rFonts w:ascii="Arial" w:hAnsi="Arial" w:cs="Arial"/>
                <w:b/>
                <w:sz w:val="22"/>
                <w:szCs w:val="22"/>
              </w:rPr>
              <w:t xml:space="preserve"> you doing for your underserved populations?  Please note:  Provide </w:t>
            </w:r>
            <w:r w:rsidRPr="00661743">
              <w:rPr>
                <w:rFonts w:ascii="Arial" w:hAnsi="Arial" w:cs="Arial"/>
                <w:b/>
                <w:i/>
                <w:sz w:val="22"/>
                <w:szCs w:val="22"/>
              </w:rPr>
              <w:t>specific strategies</w:t>
            </w:r>
            <w:r w:rsidRPr="00661743">
              <w:rPr>
                <w:rFonts w:ascii="Arial" w:hAnsi="Arial" w:cs="Arial"/>
                <w:b/>
                <w:sz w:val="22"/>
                <w:szCs w:val="22"/>
              </w:rPr>
              <w:t xml:space="preserve"> that support outreach, i.e. more than providing brochures to a particular group.  </w:t>
            </w:r>
          </w:p>
        </w:tc>
        <w:tc>
          <w:tcPr>
            <w:tcW w:w="9630" w:type="dxa"/>
            <w:gridSpan w:val="4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50A7" w:rsidRPr="00661743" w:rsidTr="00C921EB">
        <w:tc>
          <w:tcPr>
            <w:tcW w:w="4230" w:type="dxa"/>
            <w:shd w:val="clear" w:color="auto" w:fill="FFFF99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sz w:val="22"/>
                <w:szCs w:val="22"/>
              </w:rPr>
              <w:t>Period #1-</w:t>
            </w:r>
            <w:r w:rsidRPr="00661743">
              <w:rPr>
                <w:rFonts w:ascii="Arial" w:hAnsi="Arial" w:cs="Arial"/>
                <w:b/>
                <w:bCs/>
                <w:sz w:val="22"/>
                <w:szCs w:val="22"/>
              </w:rPr>
              <w:t>Trends/emerging issues impacting domestic violence victims or services in your community.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Please also identify any unmet needs of victims in your community such as 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lack of legal services or housing and provide a description of the impact.</w:t>
            </w:r>
          </w:p>
        </w:tc>
        <w:tc>
          <w:tcPr>
            <w:tcW w:w="9630" w:type="dxa"/>
            <w:gridSpan w:val="4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50A7" w:rsidRPr="00661743" w:rsidTr="00C921EB">
        <w:trPr>
          <w:trHeight w:val="260"/>
        </w:trPr>
        <w:tc>
          <w:tcPr>
            <w:tcW w:w="4230" w:type="dxa"/>
            <w:shd w:val="clear" w:color="auto" w:fill="DAEEF3" w:themeFill="accent5" w:themeFillTint="33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sz w:val="22"/>
                <w:szCs w:val="22"/>
              </w:rPr>
              <w:lastRenderedPageBreak/>
              <w:t>Period #2-</w:t>
            </w:r>
            <w:r w:rsidRPr="00661743">
              <w:rPr>
                <w:rFonts w:ascii="Arial" w:hAnsi="Arial" w:cs="Arial"/>
                <w:b/>
                <w:bCs/>
                <w:sz w:val="22"/>
                <w:szCs w:val="22"/>
              </w:rPr>
              <w:t>Trends/emerging issues impacting domestic violence victims or services in your community.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Please also identify any unmet needs of victims in your community such as a lack of legal services or housing and provide a description of the impact.</w:t>
            </w:r>
          </w:p>
        </w:tc>
        <w:tc>
          <w:tcPr>
            <w:tcW w:w="9630" w:type="dxa"/>
            <w:gridSpan w:val="4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50A7" w:rsidRPr="00661743" w:rsidTr="00C921EB">
        <w:trPr>
          <w:trHeight w:val="755"/>
        </w:trPr>
        <w:tc>
          <w:tcPr>
            <w:tcW w:w="4230" w:type="dxa"/>
            <w:shd w:val="clear" w:color="auto" w:fill="FFFF99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sz w:val="22"/>
                <w:szCs w:val="22"/>
              </w:rPr>
              <w:t>Period #1-</w:t>
            </w:r>
            <w:r w:rsidRPr="00661743">
              <w:rPr>
                <w:rFonts w:ascii="Arial" w:hAnsi="Arial" w:cs="Arial"/>
                <w:b/>
                <w:bCs/>
                <w:sz w:val="22"/>
                <w:szCs w:val="22"/>
              </w:rPr>
              <w:t>Notable activities conducted by your agency to improve victim services.</w:t>
            </w:r>
          </w:p>
        </w:tc>
        <w:tc>
          <w:tcPr>
            <w:tcW w:w="9630" w:type="dxa"/>
            <w:gridSpan w:val="4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50A7" w:rsidRPr="00661743" w:rsidTr="00C921EB">
        <w:trPr>
          <w:trHeight w:val="764"/>
        </w:trPr>
        <w:tc>
          <w:tcPr>
            <w:tcW w:w="4230" w:type="dxa"/>
            <w:shd w:val="clear" w:color="auto" w:fill="DAEEF3" w:themeFill="accent5" w:themeFillTint="33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sz w:val="22"/>
                <w:szCs w:val="22"/>
              </w:rPr>
              <w:t>Period #2-</w:t>
            </w:r>
            <w:r w:rsidRPr="00661743">
              <w:rPr>
                <w:rFonts w:ascii="Arial" w:hAnsi="Arial" w:cs="Arial"/>
                <w:b/>
                <w:bCs/>
                <w:sz w:val="22"/>
                <w:szCs w:val="22"/>
              </w:rPr>
              <w:t>Notable activities conducted by your agency to improve victim services.</w:t>
            </w:r>
          </w:p>
        </w:tc>
        <w:tc>
          <w:tcPr>
            <w:tcW w:w="9630" w:type="dxa"/>
            <w:gridSpan w:val="4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50A7" w:rsidRPr="00661743" w:rsidTr="00C921EB">
        <w:trPr>
          <w:trHeight w:val="766"/>
        </w:trPr>
        <w:tc>
          <w:tcPr>
            <w:tcW w:w="4230" w:type="dxa"/>
            <w:shd w:val="clear" w:color="auto" w:fill="FFFF99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sz w:val="22"/>
                <w:szCs w:val="22"/>
              </w:rPr>
              <w:t>Period #1-</w:t>
            </w:r>
            <w:r w:rsidRPr="00661743">
              <w:rPr>
                <w:rFonts w:ascii="Arial" w:hAnsi="Arial" w:cs="Arial"/>
                <w:b/>
                <w:bCs/>
                <w:sz w:val="22"/>
                <w:szCs w:val="22"/>
              </w:rPr>
              <w:t>LGBTQ Accessibility and Inclusion policy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 Please describe any challenges you have encountered in implementation of this policy as well as a summary of any harassment/ discrimination grievances filed.  Do not include any confidential information but a short summary of the incident and how it was resolved.</w:t>
            </w:r>
          </w:p>
        </w:tc>
        <w:tc>
          <w:tcPr>
            <w:tcW w:w="9630" w:type="dxa"/>
            <w:gridSpan w:val="4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50A7" w:rsidRPr="00661743" w:rsidTr="00C921EB">
        <w:trPr>
          <w:trHeight w:val="766"/>
        </w:trPr>
        <w:tc>
          <w:tcPr>
            <w:tcW w:w="4230" w:type="dxa"/>
            <w:shd w:val="clear" w:color="auto" w:fill="DAEEF3" w:themeFill="accent5" w:themeFillTint="33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sz w:val="22"/>
                <w:szCs w:val="22"/>
              </w:rPr>
              <w:t>Period #2-</w:t>
            </w:r>
            <w:r w:rsidRPr="006617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LGBTQ Accessibility and Inclusion </w:t>
            </w:r>
            <w:proofErr w:type="gramStart"/>
            <w:r w:rsidRPr="006617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policy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Please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describe any challenges you have encountered in implementation of this policy as well as a summary of any harassment/ discrimination grievances filed.  Do not include any confidential information but a short summary of the incident and how it was resolved.</w:t>
            </w:r>
          </w:p>
        </w:tc>
        <w:tc>
          <w:tcPr>
            <w:tcW w:w="9630" w:type="dxa"/>
            <w:gridSpan w:val="4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A50A7" w:rsidRPr="00CD1A73" w:rsidRDefault="00AA50A7" w:rsidP="00AA50A7">
      <w:pPr>
        <w:spacing w:after="200"/>
        <w:jc w:val="center"/>
        <w:rPr>
          <w:rFonts w:ascii="Arial" w:hAnsi="Arial" w:cs="Arial"/>
          <w:b/>
          <w:sz w:val="28"/>
          <w:szCs w:val="28"/>
        </w:rPr>
      </w:pPr>
      <w:r w:rsidRPr="00661743">
        <w:rPr>
          <w:rFonts w:ascii="Arial" w:hAnsi="Arial" w:cs="Arial"/>
          <w:b/>
          <w:sz w:val="40"/>
          <w:szCs w:val="40"/>
        </w:rPr>
        <w:br w:type="page"/>
      </w:r>
      <w:r w:rsidRPr="00CD1A73">
        <w:rPr>
          <w:rFonts w:ascii="Arial" w:hAnsi="Arial" w:cs="Arial"/>
          <w:b/>
          <w:sz w:val="28"/>
          <w:szCs w:val="28"/>
        </w:rPr>
        <w:lastRenderedPageBreak/>
        <w:t xml:space="preserve">Semi-annual report FY </w:t>
      </w:r>
      <w:r>
        <w:rPr>
          <w:rFonts w:ascii="Arial" w:hAnsi="Arial" w:cs="Arial"/>
          <w:b/>
          <w:sz w:val="28"/>
          <w:szCs w:val="28"/>
        </w:rPr>
        <w:t>2017</w:t>
      </w:r>
      <w:r w:rsidRPr="00CD1A73">
        <w:rPr>
          <w:rFonts w:ascii="Arial" w:hAnsi="Arial" w:cs="Arial"/>
          <w:b/>
          <w:sz w:val="28"/>
          <w:szCs w:val="28"/>
        </w:rPr>
        <w:t>- Services provided to victims</w:t>
      </w:r>
    </w:p>
    <w:p w:rsidR="00AA50A7" w:rsidRPr="00661743" w:rsidRDefault="00AA50A7" w:rsidP="00AA50A7"/>
    <w:tbl>
      <w:tblPr>
        <w:tblStyle w:val="TableGrid1"/>
        <w:tblW w:w="14040" w:type="dxa"/>
        <w:tblInd w:w="-72" w:type="dxa"/>
        <w:tblLook w:val="04A0" w:firstRow="1" w:lastRow="0" w:firstColumn="1" w:lastColumn="0" w:noHBand="0" w:noVBand="1"/>
      </w:tblPr>
      <w:tblGrid>
        <w:gridCol w:w="1890"/>
        <w:gridCol w:w="12150"/>
      </w:tblGrid>
      <w:tr w:rsidR="00AA50A7" w:rsidRPr="00661743" w:rsidTr="00C921EB">
        <w:trPr>
          <w:trHeight w:val="998"/>
        </w:trPr>
        <w:tc>
          <w:tcPr>
            <w:tcW w:w="1890" w:type="dxa"/>
            <w:shd w:val="clear" w:color="auto" w:fill="FFFF99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743">
              <w:br w:type="page"/>
            </w:r>
            <w:r w:rsidRPr="00661743">
              <w:rPr>
                <w:rFonts w:ascii="Arial" w:hAnsi="Arial" w:cs="Arial"/>
                <w:b/>
                <w:bCs/>
                <w:sz w:val="22"/>
                <w:szCs w:val="22"/>
              </w:rPr>
              <w:t>Case study 1</w:t>
            </w:r>
          </w:p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150" w:type="dxa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50A7" w:rsidRPr="00661743" w:rsidTr="00C921EB">
        <w:trPr>
          <w:trHeight w:val="1016"/>
        </w:trPr>
        <w:tc>
          <w:tcPr>
            <w:tcW w:w="1890" w:type="dxa"/>
            <w:shd w:val="clear" w:color="auto" w:fill="DAEEF3" w:themeFill="accent5" w:themeFillTint="33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120"/>
            </w:pPr>
            <w:r w:rsidRPr="00661743">
              <w:rPr>
                <w:rFonts w:ascii="Arial" w:hAnsi="Arial" w:cs="Arial"/>
                <w:b/>
                <w:sz w:val="22"/>
                <w:szCs w:val="22"/>
              </w:rPr>
              <w:t>Period #2-Case Study 1</w:t>
            </w:r>
          </w:p>
        </w:tc>
        <w:tc>
          <w:tcPr>
            <w:tcW w:w="12150" w:type="dxa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50A7" w:rsidRPr="00661743" w:rsidTr="00C921EB">
        <w:trPr>
          <w:trHeight w:val="1475"/>
        </w:trPr>
        <w:tc>
          <w:tcPr>
            <w:tcW w:w="1890" w:type="dxa"/>
            <w:shd w:val="clear" w:color="auto" w:fill="FFFF99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bCs/>
                <w:sz w:val="22"/>
                <w:szCs w:val="22"/>
              </w:rPr>
              <w:t>Case study 2</w:t>
            </w:r>
          </w:p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bCs/>
                <w:sz w:val="22"/>
                <w:szCs w:val="22"/>
              </w:rPr>
              <w:t>(underserved population)</w:t>
            </w:r>
          </w:p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150" w:type="dxa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50A7" w:rsidRPr="00661743" w:rsidTr="00C921EB">
        <w:trPr>
          <w:trHeight w:val="1466"/>
        </w:trPr>
        <w:tc>
          <w:tcPr>
            <w:tcW w:w="1890" w:type="dxa"/>
            <w:shd w:val="clear" w:color="auto" w:fill="DAEEF3" w:themeFill="accent5" w:themeFillTint="33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bCs/>
                <w:sz w:val="22"/>
                <w:szCs w:val="22"/>
              </w:rPr>
              <w:t>Period #2-Case study 2</w:t>
            </w:r>
          </w:p>
        </w:tc>
        <w:tc>
          <w:tcPr>
            <w:tcW w:w="12150" w:type="dxa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50A7" w:rsidRPr="00661743" w:rsidTr="00C921EB">
        <w:trPr>
          <w:trHeight w:val="1070"/>
        </w:trPr>
        <w:tc>
          <w:tcPr>
            <w:tcW w:w="1890" w:type="dxa"/>
            <w:shd w:val="clear" w:color="auto" w:fill="FFFF99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bCs/>
                <w:sz w:val="22"/>
                <w:szCs w:val="22"/>
              </w:rPr>
              <w:t>Celebrations!!!</w:t>
            </w:r>
          </w:p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150" w:type="dxa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50A7" w:rsidRPr="00661743" w:rsidTr="00C921EB">
        <w:trPr>
          <w:trHeight w:val="1331"/>
        </w:trPr>
        <w:tc>
          <w:tcPr>
            <w:tcW w:w="1890" w:type="dxa"/>
            <w:shd w:val="clear" w:color="auto" w:fill="DAEEF3" w:themeFill="accent5" w:themeFillTint="33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743">
              <w:rPr>
                <w:rFonts w:ascii="Arial" w:hAnsi="Arial" w:cs="Arial"/>
                <w:b/>
                <w:bCs/>
                <w:sz w:val="22"/>
                <w:szCs w:val="22"/>
              </w:rPr>
              <w:t>Period 2- Celebrations!!!</w:t>
            </w:r>
          </w:p>
        </w:tc>
        <w:tc>
          <w:tcPr>
            <w:tcW w:w="12150" w:type="dxa"/>
          </w:tcPr>
          <w:p w:rsidR="00AA50A7" w:rsidRPr="00661743" w:rsidRDefault="00AA50A7" w:rsidP="00C921EB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874CB" w:rsidRDefault="00F874CB" w:rsidP="00AA50A7"/>
    <w:sectPr w:rsidR="00F874CB" w:rsidSect="00AA50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0A7" w:rsidRDefault="00AA50A7" w:rsidP="00AA50A7">
      <w:r>
        <w:separator/>
      </w:r>
    </w:p>
  </w:endnote>
  <w:endnote w:type="continuationSeparator" w:id="0">
    <w:p w:rsidR="00AA50A7" w:rsidRDefault="00AA50A7" w:rsidP="00AA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0A7" w:rsidRDefault="00AA50A7" w:rsidP="00AA50A7">
      <w:r>
        <w:separator/>
      </w:r>
    </w:p>
  </w:footnote>
  <w:footnote w:type="continuationSeparator" w:id="0">
    <w:p w:rsidR="00AA50A7" w:rsidRDefault="00AA50A7" w:rsidP="00AA5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E4" w:rsidRPr="00E95EAB" w:rsidRDefault="00AA50A7" w:rsidP="00E95EAB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E4A2A"/>
    <w:multiLevelType w:val="hybridMultilevel"/>
    <w:tmpl w:val="EB42C7BE"/>
    <w:lvl w:ilvl="0" w:tplc="A826283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A83D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 w:tplc="2EE0CE1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29215E"/>
    <w:multiLevelType w:val="hybridMultilevel"/>
    <w:tmpl w:val="7B947F82"/>
    <w:lvl w:ilvl="0" w:tplc="A826283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A83D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 w:tplc="2EE0CE1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A7"/>
    <w:rsid w:val="00AA50A7"/>
    <w:rsid w:val="00F8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A50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50A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A50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0A7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A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A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A50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50A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A50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0A7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A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A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Tomlinson, Deborah (VDSS)</dc:creator>
  <cp:lastModifiedBy>Tomlinson, Deborah (VDSS)</cp:lastModifiedBy>
  <cp:revision>1</cp:revision>
  <dcterms:created xsi:type="dcterms:W3CDTF">2016-07-06T13:26:00Z</dcterms:created>
  <dcterms:modified xsi:type="dcterms:W3CDTF">2016-07-06T13:31:00Z</dcterms:modified>
</cp:coreProperties>
</file>